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7364" w14:textId="77777777" w:rsidR="00720BF6" w:rsidRPr="00A85FFD" w:rsidRDefault="00720BF6" w:rsidP="00720BF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85FFD">
        <w:rPr>
          <w:rFonts w:ascii="Times New Roman" w:hAnsi="Times New Roman" w:cs="Times New Roman"/>
          <w:b/>
          <w:bCs/>
          <w:sz w:val="36"/>
          <w:szCs w:val="36"/>
          <w:u w:val="single"/>
        </w:rPr>
        <w:t>Zamierzenia wychowawczo- dydaktyczne</w:t>
      </w:r>
    </w:p>
    <w:p w14:paraId="20AAD7BD" w14:textId="550C8710" w:rsidR="00720BF6" w:rsidRPr="00A85FFD" w:rsidRDefault="00720BF6" w:rsidP="00720BF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85FFD">
        <w:rPr>
          <w:rFonts w:ascii="Times New Roman" w:hAnsi="Times New Roman" w:cs="Times New Roman"/>
          <w:b/>
          <w:bCs/>
          <w:sz w:val="36"/>
          <w:szCs w:val="36"/>
          <w:u w:val="single"/>
        </w:rPr>
        <w:t>na kwiecień 2022 r.</w:t>
      </w:r>
    </w:p>
    <w:p w14:paraId="55232B7A" w14:textId="77777777" w:rsidR="00720BF6" w:rsidRPr="00216E70" w:rsidRDefault="00720BF6" w:rsidP="00720B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E70">
        <w:rPr>
          <w:rFonts w:ascii="Times New Roman" w:hAnsi="Times New Roman" w:cs="Times New Roman"/>
          <w:b/>
          <w:bCs/>
          <w:sz w:val="24"/>
          <w:szCs w:val="24"/>
        </w:rPr>
        <w:t>1.Wi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16E70">
        <w:rPr>
          <w:rFonts w:ascii="Times New Roman" w:hAnsi="Times New Roman" w:cs="Times New Roman"/>
          <w:b/>
          <w:bCs/>
          <w:sz w:val="24"/>
          <w:szCs w:val="24"/>
        </w:rPr>
        <w:t>lkanocne to pisanki, wyklejanki, malowanki</w:t>
      </w:r>
    </w:p>
    <w:p w14:paraId="4147BB8A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Budzenie zainteresowania zwyczajami i tradycjami związanymi ze świętami wielkanocnymi.</w:t>
      </w:r>
    </w:p>
    <w:p w14:paraId="77F27D43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Zapoznanie z rozwojem kurczątka oraz budową jajka.</w:t>
      </w:r>
    </w:p>
    <w:p w14:paraId="2CBC7544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Przybliżenie tradycji wypieków wielkanocnych, zwrócenie uwagi na charakterystyczne ciasta.</w:t>
      </w:r>
    </w:p>
    <w:p w14:paraId="54EB8A58" w14:textId="77777777" w:rsidR="00720BF6" w:rsidRPr="00216E70" w:rsidRDefault="00720BF6" w:rsidP="00720BF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Rozwijanie umiejętności uważnego słuchania i wypowiadania się na temat wysłuchanego utworu.</w:t>
      </w:r>
    </w:p>
    <w:p w14:paraId="6B27273C" w14:textId="77777777" w:rsidR="00720BF6" w:rsidRPr="00216E70" w:rsidRDefault="00720BF6" w:rsidP="00720BF6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216E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Pr="008E403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Na wsi zawsze jest wesoło, tyle pól i zwierząt wkoło</w:t>
      </w:r>
    </w:p>
    <w:p w14:paraId="58191DC2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Umożliwienie dzieciom poznania życia w środowisku wiejskim i najbliższego środowiska wiejskiego </w:t>
      </w:r>
      <w:r w:rsidRPr="008E40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podwórka.</w:t>
      </w:r>
    </w:p>
    <w:p w14:paraId="56978A25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Zapoznanie ze zwierzętami żyjącymi na wiejskim podwórku.</w:t>
      </w:r>
    </w:p>
    <w:p w14:paraId="0E9B9226" w14:textId="77777777" w:rsidR="00720BF6" w:rsidRPr="008E403F" w:rsidRDefault="00720BF6" w:rsidP="00720BF6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Zapoznanie z rodzinami zwierząt, domami, w jakich mieszkają wybrane zwierzęta.</w:t>
      </w:r>
    </w:p>
    <w:p w14:paraId="01427414" w14:textId="77777777" w:rsidR="00720BF6" w:rsidRPr="00216E70" w:rsidRDefault="00720BF6" w:rsidP="00720BF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40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Określanie korzyści płynących z hodowli zwierząt dla człowieka.</w:t>
      </w:r>
    </w:p>
    <w:p w14:paraId="6D6BE68C" w14:textId="77777777" w:rsidR="00720BF6" w:rsidRPr="00216E70" w:rsidRDefault="00720BF6" w:rsidP="00720BF6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16E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216E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018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Nigdy nie bój się lekarza, gdy choroba się przydarza</w:t>
      </w:r>
    </w:p>
    <w:p w14:paraId="5F788D68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Wyrabianie nawyków prozdrowotnych.</w:t>
      </w:r>
    </w:p>
    <w:p w14:paraId="2ED5C099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Zdyscyplinowanie i dbałość o zdrowie własne i innych członków społeczności przedszkolnej.</w:t>
      </w:r>
    </w:p>
    <w:p w14:paraId="594A840C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Rozwijanie świadomości wartości zdrowia i konieczności dbania o nie.</w:t>
      </w:r>
    </w:p>
    <w:p w14:paraId="1AB8B1BA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Podkreślanie roli właściwego odżywiania się.</w:t>
      </w:r>
    </w:p>
    <w:p w14:paraId="3A86FF97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Rozumienie potrzeby dbania o zęby i leczenia ich.</w:t>
      </w:r>
    </w:p>
    <w:p w14:paraId="68082795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Uświadomienie konieczności szukania pomocy u lekarza w razie choroby.</w:t>
      </w:r>
    </w:p>
    <w:p w14:paraId="1BE37644" w14:textId="77777777" w:rsidR="00720BF6" w:rsidRPr="00216E70" w:rsidRDefault="00720BF6" w:rsidP="00720BF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• </w:t>
      </w: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Podkreślenie znaczenia zawodu lekarza dla zdrowia ludzi</w:t>
      </w:r>
    </w:p>
    <w:p w14:paraId="003CE134" w14:textId="77777777" w:rsidR="00720BF6" w:rsidRPr="00216E70" w:rsidRDefault="00720BF6" w:rsidP="00720BF6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16E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216E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018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Stop! Zabraniam! Zakazuję! Śmieci w worki się pakuje!</w:t>
      </w:r>
    </w:p>
    <w:p w14:paraId="3A983AD8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• Kształtowanie szacunku dla przyrody w jej naturalnej formie.</w:t>
      </w:r>
    </w:p>
    <w:p w14:paraId="7D1637B9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• Dostarczanie wiedzy o zagrożeniach środowiska i sposobach ochrony.</w:t>
      </w:r>
    </w:p>
    <w:p w14:paraId="5864B8D4" w14:textId="77777777" w:rsidR="00720BF6" w:rsidRPr="000018F6" w:rsidRDefault="00720BF6" w:rsidP="00720B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• Wyrabianie nawyków dbałości o czystość i porządek otoczenia.</w:t>
      </w:r>
    </w:p>
    <w:p w14:paraId="2B138A56" w14:textId="5A85578B" w:rsidR="00720BF6" w:rsidRDefault="00720BF6" w:rsidP="00720BF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8F6">
        <w:rPr>
          <w:rFonts w:ascii="Times New Roman" w:eastAsia="Times New Roman" w:hAnsi="Times New Roman" w:cs="Times New Roman"/>
          <w:sz w:val="20"/>
          <w:szCs w:val="20"/>
          <w:lang w:eastAsia="pl-PL"/>
        </w:rPr>
        <w:t>• Doskonalenie umiejętności wypowiadania się na podany temat.</w:t>
      </w:r>
    </w:p>
    <w:p w14:paraId="6BB86F98" w14:textId="487C650F" w:rsidR="00EB39DE" w:rsidRDefault="00720BF6">
      <w:r>
        <w:rPr>
          <w:noProof/>
        </w:rPr>
        <w:drawing>
          <wp:anchor distT="0" distB="0" distL="114300" distR="114300" simplePos="0" relativeHeight="251658240" behindDoc="1" locked="0" layoutInCell="1" allowOverlap="1" wp14:anchorId="5F245BD4" wp14:editId="6DDEB54D">
            <wp:simplePos x="0" y="0"/>
            <wp:positionH relativeFrom="column">
              <wp:posOffset>441325</wp:posOffset>
            </wp:positionH>
            <wp:positionV relativeFrom="paragraph">
              <wp:posOffset>77470</wp:posOffset>
            </wp:positionV>
            <wp:extent cx="4143600" cy="2329200"/>
            <wp:effectExtent l="0" t="0" r="9525" b="0"/>
            <wp:wrapTight wrapText="bothSides">
              <wp:wrapPolygon edited="0">
                <wp:start x="0" y="0"/>
                <wp:lineTo x="0" y="21376"/>
                <wp:lineTo x="21550" y="21376"/>
                <wp:lineTo x="21550" y="0"/>
                <wp:lineTo x="0" y="0"/>
              </wp:wrapPolygon>
            </wp:wrapTight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F6"/>
    <w:rsid w:val="00720BF6"/>
    <w:rsid w:val="00A85FFD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226"/>
  <w15:chartTrackingRefBased/>
  <w15:docId w15:val="{54CD85B2-454F-4D9F-8009-9C1A595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Cybulska</dc:creator>
  <cp:keywords/>
  <dc:description/>
  <cp:lastModifiedBy>Bogna Cybulska</cp:lastModifiedBy>
  <cp:revision>2</cp:revision>
  <dcterms:created xsi:type="dcterms:W3CDTF">2022-04-03T19:27:00Z</dcterms:created>
  <dcterms:modified xsi:type="dcterms:W3CDTF">2022-04-03T19:31:00Z</dcterms:modified>
</cp:coreProperties>
</file>